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F7" w:rsidRPr="00C23A11" w:rsidRDefault="008163F7" w:rsidP="00C23A11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C23A11">
        <w:rPr>
          <w:rFonts w:ascii="仿宋_GB2312" w:eastAsia="仿宋_GB2312" w:hAnsi="宋体" w:hint="eastAsia"/>
          <w:b/>
          <w:sz w:val="36"/>
          <w:szCs w:val="36"/>
        </w:rPr>
        <w:t>重庆资源与环境保护职业学院</w:t>
      </w:r>
      <w:r w:rsidR="00C23A11" w:rsidRPr="00C23A11">
        <w:rPr>
          <w:rFonts w:ascii="仿宋_GB2312" w:eastAsia="仿宋_GB2312" w:hAnsi="宋体" w:hint="eastAsia"/>
          <w:b/>
          <w:sz w:val="36"/>
          <w:szCs w:val="36"/>
        </w:rPr>
        <w:t>学籍清退审批表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850"/>
        <w:gridCol w:w="992"/>
        <w:gridCol w:w="1497"/>
        <w:gridCol w:w="1055"/>
        <w:gridCol w:w="1183"/>
      </w:tblGrid>
      <w:tr w:rsidR="009F363E" w:rsidRPr="00664B17" w:rsidTr="009F363E">
        <w:trPr>
          <w:trHeight w:val="434"/>
        </w:trPr>
        <w:tc>
          <w:tcPr>
            <w:tcW w:w="1242" w:type="dxa"/>
            <w:vAlign w:val="center"/>
          </w:tcPr>
          <w:p w:rsidR="008163F7" w:rsidRPr="00664B17" w:rsidRDefault="008163F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8163F7" w:rsidRPr="00664B17" w:rsidRDefault="008163F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163F7" w:rsidRPr="00664B17" w:rsidRDefault="008163F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vAlign w:val="center"/>
          </w:tcPr>
          <w:p w:rsidR="008163F7" w:rsidRPr="00664B17" w:rsidRDefault="008163F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63F7" w:rsidRPr="00664B17" w:rsidRDefault="008163F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班级</w:t>
            </w:r>
          </w:p>
        </w:tc>
        <w:tc>
          <w:tcPr>
            <w:tcW w:w="1497" w:type="dxa"/>
            <w:vAlign w:val="center"/>
          </w:tcPr>
          <w:p w:rsidR="008163F7" w:rsidRPr="00664B17" w:rsidRDefault="008163F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163F7" w:rsidRPr="00664B17" w:rsidRDefault="008163F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学号</w:t>
            </w:r>
          </w:p>
        </w:tc>
        <w:tc>
          <w:tcPr>
            <w:tcW w:w="1183" w:type="dxa"/>
            <w:vAlign w:val="center"/>
          </w:tcPr>
          <w:p w:rsidR="008163F7" w:rsidRPr="00664B17" w:rsidRDefault="008163F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64B17" w:rsidRPr="00664B17" w:rsidTr="009F363E">
        <w:trPr>
          <w:trHeight w:val="437"/>
        </w:trPr>
        <w:tc>
          <w:tcPr>
            <w:tcW w:w="1242" w:type="dxa"/>
            <w:vAlign w:val="center"/>
          </w:tcPr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64B17" w:rsidRPr="00664B17" w:rsidRDefault="00B806D4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专业</w:t>
            </w:r>
          </w:p>
        </w:tc>
        <w:tc>
          <w:tcPr>
            <w:tcW w:w="1497" w:type="dxa"/>
            <w:vAlign w:val="center"/>
          </w:tcPr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64B17" w:rsidRPr="00664B17" w:rsidRDefault="00B806D4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学生电话</w:t>
            </w:r>
          </w:p>
        </w:tc>
        <w:tc>
          <w:tcPr>
            <w:tcW w:w="1183" w:type="dxa"/>
            <w:vAlign w:val="center"/>
          </w:tcPr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664B17" w:rsidRPr="00664B17" w:rsidTr="009F363E">
        <w:trPr>
          <w:trHeight w:val="437"/>
        </w:trPr>
        <w:tc>
          <w:tcPr>
            <w:tcW w:w="1242" w:type="dxa"/>
            <w:vAlign w:val="center"/>
          </w:tcPr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家庭住址</w:t>
            </w:r>
          </w:p>
        </w:tc>
        <w:tc>
          <w:tcPr>
            <w:tcW w:w="7704" w:type="dxa"/>
            <w:gridSpan w:val="7"/>
            <w:vAlign w:val="center"/>
          </w:tcPr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64B17" w:rsidRPr="00664B17" w:rsidTr="009F363E">
        <w:trPr>
          <w:trHeight w:val="1137"/>
        </w:trPr>
        <w:tc>
          <w:tcPr>
            <w:tcW w:w="1242" w:type="dxa"/>
            <w:vAlign w:val="center"/>
          </w:tcPr>
          <w:p w:rsidR="00664B17" w:rsidRPr="009F363E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F363E">
              <w:rPr>
                <w:rFonts w:ascii="微软雅黑" w:eastAsia="微软雅黑" w:hAnsi="微软雅黑" w:hint="eastAsia"/>
                <w:sz w:val="18"/>
                <w:szCs w:val="18"/>
              </w:rPr>
              <w:t>学校处理意见和文件依据</w:t>
            </w:r>
          </w:p>
        </w:tc>
        <w:tc>
          <w:tcPr>
            <w:tcW w:w="7704" w:type="dxa"/>
            <w:gridSpan w:val="7"/>
            <w:vAlign w:val="center"/>
          </w:tcPr>
          <w:p w:rsidR="00664B17" w:rsidRDefault="00664B17" w:rsidP="009F363E">
            <w:pPr>
              <w:spacing w:beforeLines="50" w:before="156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《普通高等学校学生管理规定》第41号令</w:t>
            </w:r>
          </w:p>
          <w:p w:rsidR="00664B17" w:rsidRDefault="00664B17" w:rsidP="00664B1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第三十条 学生有下列情形之一，学校可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予退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学处理：</w:t>
            </w:r>
          </w:p>
          <w:p w:rsidR="00664B17" w:rsidRDefault="00664B17" w:rsidP="00664B1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（四）</w:t>
            </w: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未经批准连续两</w:t>
            </w:r>
            <w:proofErr w:type="gramStart"/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周未</w:t>
            </w:r>
            <w:proofErr w:type="gramEnd"/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参加学校规定的教学活动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  <w:p w:rsidR="00664B17" w:rsidRDefault="00664B17" w:rsidP="00664B1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（五）</w:t>
            </w: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超过学校规定期限未注册而又未履行暂缓注册手续的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  <w:p w:rsidR="00664B17" w:rsidRDefault="00664B17" w:rsidP="00664B1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《重庆资源与环境保护职业学院学生学籍管理办法（试行）》（</w:t>
            </w:r>
            <w:proofErr w:type="gramStart"/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渝资环职院文</w:t>
            </w:r>
            <w:proofErr w:type="gramEnd"/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〔2017〕37号）</w:t>
            </w:r>
          </w:p>
          <w:p w:rsidR="00664B17" w:rsidRDefault="009F363E" w:rsidP="009F36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F363E">
              <w:rPr>
                <w:rFonts w:ascii="微软雅黑" w:eastAsia="微软雅黑" w:hAnsi="微软雅黑" w:hint="eastAsia"/>
                <w:sz w:val="18"/>
                <w:szCs w:val="18"/>
              </w:rPr>
              <w:t>第六条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Pr="009F363E">
              <w:rPr>
                <w:rFonts w:ascii="微软雅黑" w:eastAsia="微软雅黑" w:hAnsi="微软雅黑" w:hint="eastAsia"/>
                <w:sz w:val="18"/>
                <w:szCs w:val="18"/>
              </w:rPr>
              <w:t>未请假或请假逾期未报到注册超过两周者，除因不可抗拒因素等正当事由外，视为放弃学籍，按自动退学处理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  <w:p w:rsidR="009F363E" w:rsidRDefault="009F363E" w:rsidP="009F36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第二十七条 未请假离校两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周未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参加学校规定的教学活动的，学校可予以退学处理。</w:t>
            </w:r>
          </w:p>
          <w:p w:rsidR="009F363E" w:rsidRPr="009F363E" w:rsidRDefault="009F363E" w:rsidP="009F363E">
            <w:pPr>
              <w:spacing w:afterLines="50" w:after="156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根据上述规定，</w:t>
            </w:r>
            <w:r w:rsidRPr="009F363E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同学未按时注册/连续两周以上未参加教学活动，未办理暂缓注册、请假、休学等相关手续，学校将对</w:t>
            </w:r>
            <w:r w:rsidRPr="009F363E">
              <w:rPr>
                <w:rFonts w:ascii="微软雅黑" w:eastAsia="微软雅黑" w:hAnsi="微软雅黑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同学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作出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自动退学的处理。</w:t>
            </w:r>
          </w:p>
        </w:tc>
      </w:tr>
      <w:tr w:rsidR="00664B17" w:rsidRPr="00664B17" w:rsidTr="009F363E">
        <w:trPr>
          <w:trHeight w:val="828"/>
        </w:trPr>
        <w:tc>
          <w:tcPr>
            <w:tcW w:w="1242" w:type="dxa"/>
            <w:vAlign w:val="center"/>
          </w:tcPr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情况说明和结果纪录</w:t>
            </w:r>
          </w:p>
        </w:tc>
        <w:tc>
          <w:tcPr>
            <w:tcW w:w="7704" w:type="dxa"/>
            <w:gridSpan w:val="7"/>
            <w:vAlign w:val="center"/>
          </w:tcPr>
          <w:p w:rsidR="00664B17" w:rsidRDefault="009F363E" w:rsidP="009F36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情况说明可附页（注：告知相关文件，再说明学生的具体情况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并反应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学生的意见或态度及家长的意见或态度。）</w:t>
            </w:r>
          </w:p>
          <w:p w:rsidR="009F363E" w:rsidRDefault="009F363E" w:rsidP="009F36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9F36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9F36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9F36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9F36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Pr="00664B17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签字：               年      月      日</w:t>
            </w:r>
          </w:p>
        </w:tc>
      </w:tr>
      <w:tr w:rsidR="00664B17" w:rsidRPr="00664B17" w:rsidTr="001168C0">
        <w:trPr>
          <w:trHeight w:val="1191"/>
        </w:trPr>
        <w:tc>
          <w:tcPr>
            <w:tcW w:w="1242" w:type="dxa"/>
            <w:vAlign w:val="center"/>
          </w:tcPr>
          <w:p w:rsidR="009F363E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二级学院</w:t>
            </w:r>
          </w:p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意见</w:t>
            </w:r>
          </w:p>
        </w:tc>
        <w:tc>
          <w:tcPr>
            <w:tcW w:w="7704" w:type="dxa"/>
            <w:gridSpan w:val="7"/>
            <w:vAlign w:val="center"/>
          </w:tcPr>
          <w:p w:rsidR="009F363E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64B17" w:rsidRPr="00664B17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签字：               年      月      日</w:t>
            </w:r>
          </w:p>
        </w:tc>
      </w:tr>
      <w:tr w:rsidR="00664B17" w:rsidRPr="00664B17" w:rsidTr="001168C0">
        <w:trPr>
          <w:trHeight w:val="1191"/>
        </w:trPr>
        <w:tc>
          <w:tcPr>
            <w:tcW w:w="1242" w:type="dxa"/>
            <w:vAlign w:val="center"/>
          </w:tcPr>
          <w:p w:rsidR="009F363E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学生处</w:t>
            </w:r>
          </w:p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意见</w:t>
            </w:r>
          </w:p>
        </w:tc>
        <w:tc>
          <w:tcPr>
            <w:tcW w:w="7704" w:type="dxa"/>
            <w:gridSpan w:val="7"/>
            <w:vAlign w:val="center"/>
          </w:tcPr>
          <w:p w:rsidR="009F363E" w:rsidRDefault="009F363E" w:rsidP="009F363E">
            <w:pPr>
              <w:ind w:right="360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64B17" w:rsidRPr="00664B17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签字：               年      月      日</w:t>
            </w:r>
          </w:p>
        </w:tc>
      </w:tr>
      <w:tr w:rsidR="00664B17" w:rsidRPr="00664B17" w:rsidTr="001168C0">
        <w:trPr>
          <w:trHeight w:val="1191"/>
        </w:trPr>
        <w:tc>
          <w:tcPr>
            <w:tcW w:w="1242" w:type="dxa"/>
            <w:vAlign w:val="center"/>
          </w:tcPr>
          <w:p w:rsidR="009F363E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教务处</w:t>
            </w:r>
          </w:p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意见</w:t>
            </w:r>
          </w:p>
        </w:tc>
        <w:tc>
          <w:tcPr>
            <w:tcW w:w="7704" w:type="dxa"/>
            <w:gridSpan w:val="7"/>
            <w:vAlign w:val="center"/>
          </w:tcPr>
          <w:p w:rsidR="009F363E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64B17" w:rsidRPr="00664B17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签字：               年      月      日</w:t>
            </w:r>
          </w:p>
        </w:tc>
      </w:tr>
      <w:tr w:rsidR="00664B17" w:rsidRPr="00664B17" w:rsidTr="009F363E">
        <w:trPr>
          <w:trHeight w:val="1575"/>
        </w:trPr>
        <w:tc>
          <w:tcPr>
            <w:tcW w:w="1242" w:type="dxa"/>
            <w:vAlign w:val="center"/>
          </w:tcPr>
          <w:p w:rsidR="009F363E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校领导</w:t>
            </w:r>
          </w:p>
          <w:p w:rsidR="00664B17" w:rsidRPr="00664B17" w:rsidRDefault="00664B17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64B17">
              <w:rPr>
                <w:rFonts w:ascii="微软雅黑" w:eastAsia="微软雅黑" w:hAnsi="微软雅黑" w:hint="eastAsia"/>
                <w:sz w:val="18"/>
                <w:szCs w:val="18"/>
              </w:rPr>
              <w:t>意见</w:t>
            </w:r>
          </w:p>
        </w:tc>
        <w:tc>
          <w:tcPr>
            <w:tcW w:w="7704" w:type="dxa"/>
            <w:gridSpan w:val="7"/>
            <w:vAlign w:val="center"/>
          </w:tcPr>
          <w:p w:rsidR="009F363E" w:rsidRDefault="009F363E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9F363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9F363E" w:rsidRDefault="009F363E" w:rsidP="00664B1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  <w:p w:rsidR="00664B17" w:rsidRPr="00664B17" w:rsidRDefault="009F363E" w:rsidP="009F363E">
            <w:pPr>
              <w:jc w:val="righ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签字：               年      月      日</w:t>
            </w:r>
          </w:p>
        </w:tc>
      </w:tr>
    </w:tbl>
    <w:p w:rsidR="008163F7" w:rsidRPr="00C23A11" w:rsidRDefault="00C23A11" w:rsidP="00C23A11">
      <w:pPr>
        <w:jc w:val="left"/>
        <w:rPr>
          <w:sz w:val="18"/>
          <w:szCs w:val="18"/>
        </w:rPr>
      </w:pPr>
      <w:r w:rsidRPr="00C23A11">
        <w:rPr>
          <w:rFonts w:hint="eastAsia"/>
          <w:sz w:val="18"/>
          <w:szCs w:val="18"/>
        </w:rPr>
        <w:t>此表一式两份，一份由教务处留存，一份由学生本人保存。</w:t>
      </w:r>
    </w:p>
    <w:sectPr w:rsidR="008163F7" w:rsidRPr="00C23A11" w:rsidSect="004C5D9A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76" w:rsidRDefault="006C7876" w:rsidP="00B806D4">
      <w:r>
        <w:separator/>
      </w:r>
    </w:p>
  </w:endnote>
  <w:endnote w:type="continuationSeparator" w:id="0">
    <w:p w:rsidR="006C7876" w:rsidRDefault="006C7876" w:rsidP="00B8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76" w:rsidRDefault="006C7876" w:rsidP="00B806D4">
      <w:r>
        <w:separator/>
      </w:r>
    </w:p>
  </w:footnote>
  <w:footnote w:type="continuationSeparator" w:id="0">
    <w:p w:rsidR="006C7876" w:rsidRDefault="006C7876" w:rsidP="00B8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7"/>
    <w:rsid w:val="001168C0"/>
    <w:rsid w:val="004C5D9A"/>
    <w:rsid w:val="00664B17"/>
    <w:rsid w:val="006C7876"/>
    <w:rsid w:val="008163F7"/>
    <w:rsid w:val="009F363E"/>
    <w:rsid w:val="00AC788C"/>
    <w:rsid w:val="00B806D4"/>
    <w:rsid w:val="00C2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06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06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06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06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Company>china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2021-11-01T07:02:00Z</cp:lastPrinted>
  <dcterms:created xsi:type="dcterms:W3CDTF">2021-11-01T06:32:00Z</dcterms:created>
  <dcterms:modified xsi:type="dcterms:W3CDTF">2021-12-10T05:18:00Z</dcterms:modified>
</cp:coreProperties>
</file>